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B13" w:rsidRDefault="00113C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Индивидуальное задание</w:t>
      </w:r>
    </w:p>
    <w:p w:rsidR="000C4B13" w:rsidRDefault="00113C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66643">
        <w:rPr>
          <w:rFonts w:ascii="Times New Roman" w:hAnsi="Times New Roman"/>
          <w:sz w:val="28"/>
          <w:szCs w:val="28"/>
        </w:rPr>
        <w:t>ариант силового оборудования: 2</w:t>
      </w:r>
    </w:p>
    <w:p w:rsidR="000C4B13" w:rsidRDefault="0046664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схемы: 4</w:t>
      </w:r>
    </w:p>
    <w:p w:rsidR="000C4B13" w:rsidRDefault="00113C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Тип несимметричного КЗ (К</w:t>
      </w:r>
      <w:r>
        <w:rPr>
          <w:rFonts w:ascii="Times New Roman" w:hAnsi="Times New Roman"/>
          <w:sz w:val="28"/>
          <w:szCs w:val="28"/>
          <w:vertAlign w:val="superscript"/>
        </w:rPr>
        <w:t>(п)</w:t>
      </w:r>
      <w:r>
        <w:rPr>
          <w:rFonts w:ascii="Times New Roman" w:hAnsi="Times New Roman"/>
          <w:sz w:val="28"/>
          <w:szCs w:val="28"/>
        </w:rPr>
        <w:t>): К</w:t>
      </w:r>
      <w:r>
        <w:rPr>
          <w:rFonts w:ascii="Times New Roman" w:hAnsi="Times New Roman"/>
          <w:sz w:val="28"/>
          <w:szCs w:val="28"/>
          <w:vertAlign w:val="superscript"/>
        </w:rPr>
        <w:t>(1)</w:t>
      </w:r>
    </w:p>
    <w:p w:rsidR="000C4B13" w:rsidRDefault="00113CB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Исходные данн</w:t>
      </w:r>
      <w:r w:rsidR="00EE019D">
        <w:rPr>
          <w:rFonts w:ascii="Times New Roman" w:hAnsi="Times New Roman"/>
          <w:sz w:val="28"/>
          <w:szCs w:val="28"/>
        </w:rPr>
        <w:t>ые представлены в таблицах 1 – 5</w:t>
      </w:r>
      <w:r>
        <w:rPr>
          <w:rFonts w:ascii="Times New Roman" w:hAnsi="Times New Roman"/>
          <w:sz w:val="28"/>
          <w:szCs w:val="28"/>
        </w:rPr>
        <w:t>.</w:t>
      </w:r>
    </w:p>
    <w:p w:rsidR="000C4B13" w:rsidRPr="00466643" w:rsidRDefault="00113CBE">
      <w:pPr>
        <w:rPr>
          <w:rFonts w:ascii="Times New Roman" w:hAnsi="Times New Roman"/>
          <w:sz w:val="28"/>
          <w:szCs w:val="28"/>
        </w:rPr>
      </w:pPr>
      <w:r w:rsidRPr="00466643">
        <w:rPr>
          <w:rFonts w:ascii="Times New Roman" w:hAnsi="Times New Roman"/>
          <w:sz w:val="28"/>
          <w:szCs w:val="28"/>
        </w:rPr>
        <w:t>Таблица 1</w:t>
      </w:r>
      <w:r w:rsidR="00466643" w:rsidRPr="00466643">
        <w:rPr>
          <w:rFonts w:ascii="Times New Roman" w:hAnsi="Times New Roman"/>
          <w:sz w:val="28"/>
          <w:szCs w:val="28"/>
        </w:rPr>
        <w:t xml:space="preserve"> - Параметры гидро</w:t>
      </w:r>
      <w:r w:rsidR="00C709D6" w:rsidRPr="00466643">
        <w:rPr>
          <w:rFonts w:ascii="Times New Roman" w:hAnsi="Times New Roman"/>
          <w:sz w:val="28"/>
          <w:szCs w:val="28"/>
        </w:rPr>
        <w:t>генератор</w:t>
      </w:r>
      <w:r w:rsidR="00466643" w:rsidRPr="00466643">
        <w:rPr>
          <w:rFonts w:ascii="Times New Roman" w:hAnsi="Times New Roman"/>
          <w:sz w:val="28"/>
          <w:szCs w:val="28"/>
        </w:rPr>
        <w:t>ов Г14, Г15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7"/>
        <w:gridCol w:w="1051"/>
        <w:gridCol w:w="1217"/>
        <w:gridCol w:w="1233"/>
        <w:gridCol w:w="1153"/>
        <w:gridCol w:w="1127"/>
        <w:gridCol w:w="1199"/>
        <w:gridCol w:w="1168"/>
      </w:tblGrid>
      <w:tr w:rsidR="002D663F" w:rsidRPr="00466643" w:rsidTr="002D663F">
        <w:trPr>
          <w:trHeight w:val="670"/>
        </w:trPr>
        <w:tc>
          <w:tcPr>
            <w:tcW w:w="1226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1062" w:type="dxa"/>
          </w:tcPr>
          <w:p w:rsidR="002D663F" w:rsidRPr="002D663F" w:rsidRDefault="002D663F" w:rsidP="002D663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ном, МВ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Рном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>, МВт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 xml:space="preserve">ном,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1189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66643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  <w:r w:rsidRPr="00466643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d</w:t>
            </w: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’’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о.е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68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x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d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о.е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227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ном, кА</w:t>
            </w:r>
          </w:p>
        </w:tc>
        <w:tc>
          <w:tcPr>
            <w:tcW w:w="1202" w:type="dxa"/>
            <w:shd w:val="clear" w:color="auto" w:fill="auto"/>
            <w:vAlign w:val="center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cosφ</w:t>
            </w:r>
            <w:proofErr w:type="spellEnd"/>
          </w:p>
        </w:tc>
      </w:tr>
      <w:tr w:rsidR="002D663F" w:rsidRPr="00466643" w:rsidTr="002D663F">
        <w:trPr>
          <w:trHeight w:val="335"/>
        </w:trPr>
        <w:tc>
          <w:tcPr>
            <w:tcW w:w="1226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ВГС-33</w:t>
            </w:r>
          </w:p>
        </w:tc>
        <w:tc>
          <w:tcPr>
            <w:tcW w:w="1062" w:type="dxa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41,25</w:t>
            </w:r>
          </w:p>
        </w:tc>
        <w:tc>
          <w:tcPr>
            <w:tcW w:w="1242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255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189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0,21</w:t>
            </w:r>
          </w:p>
        </w:tc>
        <w:tc>
          <w:tcPr>
            <w:tcW w:w="1168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1,1</w:t>
            </w:r>
          </w:p>
        </w:tc>
        <w:tc>
          <w:tcPr>
            <w:tcW w:w="1227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2,27</w:t>
            </w:r>
          </w:p>
        </w:tc>
        <w:tc>
          <w:tcPr>
            <w:tcW w:w="1202" w:type="dxa"/>
            <w:shd w:val="clear" w:color="auto" w:fill="auto"/>
          </w:tcPr>
          <w:p w:rsidR="002D663F" w:rsidRPr="00466643" w:rsidRDefault="002D663F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</w:tbl>
    <w:p w:rsidR="000C4B13" w:rsidRPr="00466643" w:rsidRDefault="00113CBE">
      <w:pPr>
        <w:spacing w:before="240"/>
        <w:rPr>
          <w:rFonts w:ascii="Times New Roman" w:hAnsi="Times New Roman"/>
          <w:sz w:val="28"/>
          <w:szCs w:val="28"/>
        </w:rPr>
      </w:pPr>
      <w:r w:rsidRPr="00466643">
        <w:rPr>
          <w:rFonts w:ascii="Times New Roman" w:hAnsi="Times New Roman"/>
          <w:sz w:val="28"/>
          <w:szCs w:val="28"/>
        </w:rPr>
        <w:t>Таблиц</w:t>
      </w:r>
      <w:r w:rsidR="00EE019D">
        <w:rPr>
          <w:rFonts w:ascii="Times New Roman" w:hAnsi="Times New Roman"/>
          <w:sz w:val="28"/>
          <w:szCs w:val="28"/>
        </w:rPr>
        <w:t>а 2</w:t>
      </w:r>
      <w:r w:rsidR="00466643" w:rsidRPr="00466643">
        <w:rPr>
          <w:rFonts w:ascii="Times New Roman" w:hAnsi="Times New Roman"/>
          <w:sz w:val="28"/>
          <w:szCs w:val="28"/>
        </w:rPr>
        <w:t xml:space="preserve"> - Параметры энергосистемы С3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9"/>
        <w:gridCol w:w="4676"/>
      </w:tblGrid>
      <w:tr w:rsidR="00466643" w:rsidRPr="00466643">
        <w:tc>
          <w:tcPr>
            <w:tcW w:w="9571" w:type="dxa"/>
            <w:gridSpan w:val="2"/>
            <w:shd w:val="clear" w:color="auto" w:fill="auto"/>
          </w:tcPr>
          <w:p w:rsidR="000C4B13" w:rsidRPr="00466643" w:rsidRDefault="00113C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i/>
                <w:sz w:val="28"/>
                <w:szCs w:val="28"/>
              </w:rPr>
              <w:t>Система</w:t>
            </w:r>
            <w:r w:rsidR="00466643" w:rsidRPr="00466643">
              <w:rPr>
                <w:rFonts w:ascii="Times New Roman" w:hAnsi="Times New Roman"/>
                <w:sz w:val="28"/>
                <w:szCs w:val="28"/>
              </w:rPr>
              <w:t xml:space="preserve"> С3</w:t>
            </w:r>
          </w:p>
          <w:p w:rsidR="000C4B13" w:rsidRPr="00466643" w:rsidRDefault="00113CBE">
            <w:pPr>
              <w:spacing w:after="0"/>
              <w:jc w:val="center"/>
            </w:pPr>
            <w:r w:rsidRPr="00466643">
              <w:rPr>
                <w:rFonts w:ascii="Times New Roman" w:hAnsi="Times New Roman"/>
                <w:b/>
                <w:sz w:val="28"/>
                <w:szCs w:val="28"/>
              </w:rPr>
              <w:t xml:space="preserve">Реактивные системы: 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х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</w:rPr>
              <w:t>1с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=х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</w:rPr>
              <w:t>2с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х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</w:rPr>
              <w:t>ос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>=2х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</w:rPr>
              <w:t>1с</w:t>
            </w:r>
          </w:p>
        </w:tc>
      </w:tr>
      <w:tr w:rsidR="00466643" w:rsidRPr="00466643">
        <w:tc>
          <w:tcPr>
            <w:tcW w:w="4785" w:type="dxa"/>
            <w:shd w:val="clear" w:color="auto" w:fill="auto"/>
          </w:tcPr>
          <w:p w:rsidR="000C4B13" w:rsidRPr="00466643" w:rsidRDefault="00113C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Ec</w:t>
            </w:r>
            <w:proofErr w:type="spellEnd"/>
            <w:r w:rsidRPr="00466643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:rsidR="000C4B13" w:rsidRPr="00466643" w:rsidRDefault="00113C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66643">
              <w:rPr>
                <w:rFonts w:ascii="Times New Roman" w:hAnsi="Times New Roman"/>
                <w:sz w:val="28"/>
                <w:szCs w:val="28"/>
                <w:vertAlign w:val="superscript"/>
                <w:lang w:val="en-US"/>
              </w:rPr>
              <w:t>(3)</w:t>
            </w:r>
            <w:r w:rsidRPr="00466643">
              <w:rPr>
                <w:rFonts w:ascii="Times New Roman" w:hAnsi="Times New Roman"/>
                <w:sz w:val="28"/>
                <w:szCs w:val="28"/>
                <w:vertAlign w:val="subscript"/>
              </w:rPr>
              <w:t>КЗ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, МВА</w:t>
            </w:r>
          </w:p>
        </w:tc>
      </w:tr>
      <w:tr w:rsidR="00466643" w:rsidRPr="00466643">
        <w:tc>
          <w:tcPr>
            <w:tcW w:w="4785" w:type="dxa"/>
            <w:shd w:val="clear" w:color="auto" w:fill="auto"/>
          </w:tcPr>
          <w:p w:rsidR="000C4B13" w:rsidRPr="00466643" w:rsidRDefault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515</w:t>
            </w:r>
          </w:p>
        </w:tc>
        <w:tc>
          <w:tcPr>
            <w:tcW w:w="4786" w:type="dxa"/>
            <w:shd w:val="clear" w:color="auto" w:fill="auto"/>
          </w:tcPr>
          <w:p w:rsidR="000C4B13" w:rsidRPr="00466643" w:rsidRDefault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200</w:t>
            </w:r>
            <w:r w:rsidR="00113CBE" w:rsidRPr="00466643"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</w:tbl>
    <w:p w:rsidR="000C4B13" w:rsidRPr="00EE019D" w:rsidRDefault="00EE019D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3</w:t>
      </w:r>
      <w:r w:rsidR="00A61CB8" w:rsidRPr="00EE019D">
        <w:rPr>
          <w:rFonts w:ascii="Times New Roman" w:hAnsi="Times New Roman"/>
          <w:sz w:val="28"/>
          <w:szCs w:val="28"/>
        </w:rPr>
        <w:t xml:space="preserve"> – Параметры </w:t>
      </w:r>
      <w:proofErr w:type="spellStart"/>
      <w:r w:rsidR="00A61CB8" w:rsidRPr="00EE019D">
        <w:rPr>
          <w:rFonts w:ascii="Times New Roman" w:hAnsi="Times New Roman"/>
          <w:sz w:val="28"/>
          <w:szCs w:val="28"/>
        </w:rPr>
        <w:t>двухцепной</w:t>
      </w:r>
      <w:proofErr w:type="spellEnd"/>
      <w:r w:rsidR="00A61CB8" w:rsidRPr="00EE019D">
        <w:rPr>
          <w:rFonts w:ascii="Times New Roman" w:hAnsi="Times New Roman"/>
          <w:sz w:val="28"/>
          <w:szCs w:val="28"/>
        </w:rPr>
        <w:t xml:space="preserve"> воздушной линии</w:t>
      </w:r>
      <w:r w:rsidR="006B373F" w:rsidRPr="00EE019D">
        <w:rPr>
          <w:rFonts w:ascii="Times New Roman" w:hAnsi="Times New Roman"/>
          <w:sz w:val="28"/>
          <w:szCs w:val="28"/>
        </w:rPr>
        <w:t xml:space="preserve"> Л1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66"/>
      </w:tblGrid>
      <w:tr w:rsidR="00466643" w:rsidRPr="00EE019D">
        <w:tc>
          <w:tcPr>
            <w:tcW w:w="9571" w:type="dxa"/>
            <w:gridSpan w:val="2"/>
            <w:shd w:val="clear" w:color="auto" w:fill="auto"/>
          </w:tcPr>
          <w:p w:rsidR="000C4B13" w:rsidRPr="00EE019D" w:rsidRDefault="00EE019D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E019D">
              <w:rPr>
                <w:rFonts w:ascii="Times New Roman" w:hAnsi="Times New Roman"/>
                <w:i/>
                <w:sz w:val="28"/>
                <w:szCs w:val="28"/>
              </w:rPr>
              <w:t>ЛЭП – 22</w:t>
            </w:r>
            <w:r w:rsidR="0044532C" w:rsidRPr="00EE019D">
              <w:rPr>
                <w:rFonts w:ascii="Times New Roman" w:hAnsi="Times New Roman"/>
                <w:i/>
                <w:sz w:val="28"/>
                <w:szCs w:val="28"/>
              </w:rPr>
              <w:t>0</w:t>
            </w:r>
            <w:r w:rsidR="00113CBE" w:rsidRPr="00EE019D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proofErr w:type="spellStart"/>
            <w:r w:rsidR="00113CBE" w:rsidRPr="00EE019D">
              <w:rPr>
                <w:rFonts w:ascii="Times New Roman" w:hAnsi="Times New Roman"/>
                <w:i/>
                <w:sz w:val="28"/>
                <w:szCs w:val="28"/>
              </w:rPr>
              <w:t>кВ</w:t>
            </w:r>
            <w:proofErr w:type="spellEnd"/>
            <w:r w:rsidR="00113CBE" w:rsidRPr="00EE019D">
              <w:rPr>
                <w:rFonts w:ascii="Times New Roman" w:hAnsi="Times New Roman"/>
                <w:i/>
                <w:sz w:val="28"/>
                <w:szCs w:val="28"/>
              </w:rPr>
              <w:t xml:space="preserve"> (АС-240)</w:t>
            </w:r>
          </w:p>
          <w:p w:rsidR="000C4B13" w:rsidRPr="00EE019D" w:rsidRDefault="00113C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E019D">
              <w:rPr>
                <w:rFonts w:ascii="Times New Roman" w:hAnsi="Times New Roman"/>
                <w:sz w:val="28"/>
                <w:szCs w:val="28"/>
              </w:rPr>
              <w:t>х</w:t>
            </w:r>
            <w:proofErr w:type="gramEnd"/>
            <w:r w:rsidRPr="00EE019D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  <w:r w:rsidR="00EE019D" w:rsidRPr="00EE019D">
              <w:rPr>
                <w:rFonts w:ascii="Times New Roman" w:hAnsi="Times New Roman"/>
                <w:sz w:val="28"/>
                <w:szCs w:val="28"/>
              </w:rPr>
              <w:t>=0,43</w:t>
            </w:r>
            <w:r w:rsidRPr="00EE019D">
              <w:rPr>
                <w:rFonts w:ascii="Times New Roman" w:hAnsi="Times New Roman"/>
                <w:sz w:val="28"/>
                <w:szCs w:val="28"/>
              </w:rPr>
              <w:t>5 Ом/км</w:t>
            </w:r>
          </w:p>
          <w:p w:rsidR="000C4B13" w:rsidRPr="00EE019D" w:rsidRDefault="00113CBE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EE019D">
              <w:rPr>
                <w:rFonts w:ascii="Times New Roman" w:hAnsi="Times New Roman"/>
                <w:sz w:val="28"/>
                <w:szCs w:val="28"/>
              </w:rPr>
              <w:t>Взаимная реактивность нулевой последовательности между цепями х</w:t>
            </w:r>
            <w:r w:rsidRPr="00EE019D">
              <w:rPr>
                <w:rFonts w:ascii="Times New Roman" w:hAnsi="Times New Roman"/>
                <w:sz w:val="28"/>
                <w:szCs w:val="28"/>
                <w:vertAlign w:val="subscript"/>
              </w:rPr>
              <w:t>0</w:t>
            </w:r>
            <w:r w:rsidRPr="00EE019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</w:t>
            </w:r>
            <w:r w:rsidRPr="00EE019D">
              <w:rPr>
                <w:rFonts w:ascii="Times New Roman" w:hAnsi="Times New Roman"/>
                <w:sz w:val="28"/>
                <w:szCs w:val="28"/>
                <w:vertAlign w:val="subscript"/>
              </w:rPr>
              <w:t>-</w:t>
            </w:r>
            <w:r w:rsidRPr="00EE019D">
              <w:rPr>
                <w:rFonts w:ascii="Times New Roman" w:hAnsi="Times New Roman"/>
                <w:sz w:val="28"/>
                <w:szCs w:val="28"/>
                <w:vertAlign w:val="subscript"/>
                <w:lang w:val="en-US"/>
              </w:rPr>
              <w:t>II</w:t>
            </w:r>
            <w:r w:rsidR="00EE019D" w:rsidRPr="00EE019D">
              <w:rPr>
                <w:rFonts w:ascii="Times New Roman" w:hAnsi="Times New Roman"/>
                <w:sz w:val="28"/>
                <w:szCs w:val="28"/>
              </w:rPr>
              <w:t>=1,6</w:t>
            </w:r>
            <w:r w:rsidRPr="00EE019D">
              <w:rPr>
                <w:rFonts w:ascii="Times New Roman" w:hAnsi="Times New Roman"/>
                <w:sz w:val="28"/>
                <w:szCs w:val="28"/>
              </w:rPr>
              <w:t>х</w:t>
            </w:r>
            <w:r w:rsidRPr="00EE019D">
              <w:rPr>
                <w:rFonts w:ascii="Times New Roman" w:hAnsi="Times New Roman"/>
                <w:sz w:val="28"/>
                <w:szCs w:val="28"/>
                <w:vertAlign w:val="subscript"/>
              </w:rPr>
              <w:t>1</w:t>
            </w:r>
          </w:p>
        </w:tc>
      </w:tr>
      <w:tr w:rsidR="000C4B13" w:rsidRPr="00EE019D">
        <w:tc>
          <w:tcPr>
            <w:tcW w:w="4785" w:type="dxa"/>
            <w:shd w:val="clear" w:color="auto" w:fill="auto"/>
          </w:tcPr>
          <w:p w:rsidR="000C4B13" w:rsidRPr="00EE019D" w:rsidRDefault="00113CBE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19D">
              <w:rPr>
                <w:rFonts w:ascii="Times New Roman" w:hAnsi="Times New Roman"/>
                <w:sz w:val="28"/>
                <w:szCs w:val="28"/>
              </w:rPr>
              <w:t>Л1</w:t>
            </w:r>
          </w:p>
        </w:tc>
        <w:tc>
          <w:tcPr>
            <w:tcW w:w="4786" w:type="dxa"/>
            <w:shd w:val="clear" w:color="auto" w:fill="auto"/>
          </w:tcPr>
          <w:p w:rsidR="000C4B13" w:rsidRPr="00EE019D" w:rsidRDefault="00EE01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019D">
              <w:rPr>
                <w:rFonts w:ascii="Times New Roman" w:hAnsi="Times New Roman"/>
                <w:sz w:val="28"/>
                <w:szCs w:val="28"/>
              </w:rPr>
              <w:t>80</w:t>
            </w:r>
            <w:r w:rsidR="00113CBE" w:rsidRPr="00EE019D">
              <w:rPr>
                <w:rFonts w:ascii="Times New Roman" w:hAnsi="Times New Roman"/>
                <w:sz w:val="28"/>
                <w:szCs w:val="28"/>
              </w:rPr>
              <w:t xml:space="preserve"> км</w:t>
            </w:r>
          </w:p>
        </w:tc>
      </w:tr>
    </w:tbl>
    <w:p w:rsidR="000C4B13" w:rsidRPr="00466643" w:rsidRDefault="00EE019D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4</w:t>
      </w:r>
      <w:r w:rsidR="00113CBE" w:rsidRPr="00466643">
        <w:rPr>
          <w:rFonts w:ascii="Times New Roman" w:hAnsi="Times New Roman"/>
          <w:sz w:val="28"/>
          <w:szCs w:val="28"/>
        </w:rPr>
        <w:t xml:space="preserve"> - Параметры </w:t>
      </w:r>
      <w:r w:rsidR="00A61CB8" w:rsidRPr="00466643">
        <w:rPr>
          <w:rFonts w:ascii="Times New Roman" w:hAnsi="Times New Roman"/>
          <w:sz w:val="28"/>
          <w:szCs w:val="28"/>
        </w:rPr>
        <w:t>Автотрансформатора</w:t>
      </w:r>
      <w:r w:rsidR="00113CBE" w:rsidRPr="00466643">
        <w:rPr>
          <w:rFonts w:ascii="Times New Roman" w:hAnsi="Times New Roman"/>
          <w:sz w:val="28"/>
          <w:szCs w:val="28"/>
        </w:rPr>
        <w:t xml:space="preserve"> </w:t>
      </w:r>
      <w:r w:rsidR="00466643" w:rsidRPr="00466643">
        <w:rPr>
          <w:rFonts w:ascii="Times New Roman" w:hAnsi="Times New Roman"/>
          <w:sz w:val="28"/>
          <w:szCs w:val="28"/>
        </w:rPr>
        <w:t>АТ5, АТ6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992"/>
        <w:gridCol w:w="992"/>
        <w:gridCol w:w="993"/>
        <w:gridCol w:w="708"/>
        <w:gridCol w:w="709"/>
        <w:gridCol w:w="816"/>
      </w:tblGrid>
      <w:tr w:rsidR="00466643" w:rsidRPr="00466643" w:rsidTr="000B16E4">
        <w:trPr>
          <w:trHeight w:val="451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ном, МВА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 xml:space="preserve">ном,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  <w:gridSpan w:val="3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к, %</w:t>
            </w:r>
          </w:p>
        </w:tc>
      </w:tr>
      <w:tr w:rsidR="00466643" w:rsidRPr="00466643">
        <w:tc>
          <w:tcPr>
            <w:tcW w:w="2660" w:type="dxa"/>
            <w:vMerge/>
            <w:shd w:val="clear" w:color="auto" w:fill="auto"/>
            <w:vAlign w:val="center"/>
          </w:tcPr>
          <w:p w:rsidR="000C4B13" w:rsidRPr="00466643" w:rsidRDefault="000C4B13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C4B13" w:rsidRPr="00466643" w:rsidRDefault="000C4B13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СН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В-С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В-Н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C4B13" w:rsidRPr="00466643" w:rsidRDefault="00113CBE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С-Н</w:t>
            </w:r>
          </w:p>
        </w:tc>
      </w:tr>
      <w:tr w:rsidR="00466643" w:rsidRPr="00466643">
        <w:tc>
          <w:tcPr>
            <w:tcW w:w="2660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АТДЦТН-290000/50</w:t>
            </w:r>
            <w:r w:rsidR="00502279" w:rsidRPr="0046664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50</w:t>
            </w:r>
            <w:r w:rsidR="00502279" w:rsidRPr="00466643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C4B13" w:rsidRPr="00466643" w:rsidRDefault="00502279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C4B13" w:rsidRPr="00466643" w:rsidRDefault="00502279" w:rsidP="00EE019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</w:t>
            </w:r>
            <w:r w:rsidR="00EE019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0C4B13" w:rsidRPr="00466643" w:rsidRDefault="00EE019D" w:rsidP="000B16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:rsidR="000C4B13" w:rsidRPr="00466643" w:rsidRDefault="00EE019D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5</w:t>
      </w:r>
      <w:r w:rsidR="00502279" w:rsidRPr="00466643">
        <w:rPr>
          <w:rFonts w:ascii="Times New Roman" w:hAnsi="Times New Roman"/>
          <w:sz w:val="28"/>
          <w:szCs w:val="28"/>
        </w:rPr>
        <w:t xml:space="preserve"> </w:t>
      </w:r>
      <w:r w:rsidR="00113CBE" w:rsidRPr="00466643">
        <w:rPr>
          <w:rFonts w:ascii="Times New Roman" w:hAnsi="Times New Roman"/>
          <w:sz w:val="28"/>
          <w:szCs w:val="28"/>
        </w:rPr>
        <w:t xml:space="preserve">- Параметры </w:t>
      </w:r>
      <w:proofErr w:type="spellStart"/>
      <w:r w:rsidR="00466643" w:rsidRPr="00466643">
        <w:rPr>
          <w:rFonts w:ascii="Times New Roman" w:hAnsi="Times New Roman"/>
          <w:sz w:val="28"/>
          <w:szCs w:val="28"/>
        </w:rPr>
        <w:t>трехобмоточного</w:t>
      </w:r>
      <w:proofErr w:type="spellEnd"/>
      <w:r w:rsidR="00466643" w:rsidRPr="00466643">
        <w:rPr>
          <w:rFonts w:ascii="Times New Roman" w:hAnsi="Times New Roman"/>
          <w:sz w:val="28"/>
          <w:szCs w:val="28"/>
        </w:rPr>
        <w:t xml:space="preserve"> </w:t>
      </w:r>
      <w:r w:rsidR="00113CBE" w:rsidRPr="00466643">
        <w:rPr>
          <w:rFonts w:ascii="Times New Roman" w:hAnsi="Times New Roman"/>
          <w:sz w:val="28"/>
          <w:szCs w:val="28"/>
        </w:rPr>
        <w:t>трансформатора</w:t>
      </w:r>
      <w:r w:rsidR="00466643" w:rsidRPr="00466643">
        <w:rPr>
          <w:rFonts w:ascii="Times New Roman" w:hAnsi="Times New Roman"/>
          <w:sz w:val="28"/>
          <w:szCs w:val="28"/>
        </w:rPr>
        <w:t xml:space="preserve"> </w:t>
      </w:r>
      <w:r w:rsidR="00502279" w:rsidRPr="00466643">
        <w:rPr>
          <w:rFonts w:ascii="Times New Roman" w:hAnsi="Times New Roman"/>
          <w:sz w:val="28"/>
          <w:szCs w:val="28"/>
        </w:rPr>
        <w:t>Т</w:t>
      </w:r>
      <w:r w:rsidR="00466643" w:rsidRPr="00466643">
        <w:rPr>
          <w:rFonts w:ascii="Times New Roman" w:hAnsi="Times New Roman"/>
          <w:sz w:val="28"/>
          <w:szCs w:val="28"/>
        </w:rPr>
        <w:t>Т3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701"/>
        <w:gridCol w:w="992"/>
        <w:gridCol w:w="992"/>
        <w:gridCol w:w="993"/>
        <w:gridCol w:w="708"/>
        <w:gridCol w:w="709"/>
        <w:gridCol w:w="816"/>
      </w:tblGrid>
      <w:tr w:rsidR="00466643" w:rsidRPr="00466643" w:rsidTr="00466643">
        <w:trPr>
          <w:trHeight w:val="451"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Тип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S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ном, МВА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 xml:space="preserve">ном, </w:t>
            </w:r>
            <w:proofErr w:type="spellStart"/>
            <w:r w:rsidRPr="00466643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spellEnd"/>
          </w:p>
        </w:tc>
        <w:tc>
          <w:tcPr>
            <w:tcW w:w="2233" w:type="dxa"/>
            <w:gridSpan w:val="3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  <w:lang w:val="en-US"/>
              </w:rPr>
              <w:t>U</w:t>
            </w:r>
            <w:r w:rsidRPr="00466643">
              <w:rPr>
                <w:rFonts w:ascii="Times New Roman" w:hAnsi="Times New Roman"/>
                <w:sz w:val="28"/>
                <w:szCs w:val="28"/>
              </w:rPr>
              <w:t>к, %</w:t>
            </w:r>
          </w:p>
        </w:tc>
      </w:tr>
      <w:tr w:rsidR="00466643" w:rsidRPr="00466643" w:rsidTr="00466643">
        <w:tc>
          <w:tcPr>
            <w:tcW w:w="2660" w:type="dxa"/>
            <w:vMerge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СН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НН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В-С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В-Н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С-Н</w:t>
            </w:r>
          </w:p>
        </w:tc>
      </w:tr>
      <w:tr w:rsidR="00466643" w:rsidRPr="00466643" w:rsidTr="00466643">
        <w:tc>
          <w:tcPr>
            <w:tcW w:w="2660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ТДТН-40000/230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16" w:type="dxa"/>
            <w:shd w:val="clear" w:color="auto" w:fill="auto"/>
            <w:vAlign w:val="center"/>
          </w:tcPr>
          <w:p w:rsidR="00466643" w:rsidRPr="00466643" w:rsidRDefault="00466643" w:rsidP="00466643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66643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:rsidR="000C4B13" w:rsidRDefault="000C4B13">
      <w:pPr>
        <w:spacing w:after="0"/>
        <w:rPr>
          <w:sz w:val="16"/>
          <w:szCs w:val="16"/>
        </w:rPr>
      </w:pPr>
    </w:p>
    <w:p w:rsidR="00EE019D" w:rsidRPr="00EE019D" w:rsidRDefault="00EE019D">
      <w:pPr>
        <w:spacing w:after="0"/>
        <w:rPr>
          <w:rFonts w:ascii="Times New Roman" w:hAnsi="Times New Roman"/>
          <w:sz w:val="28"/>
          <w:szCs w:val="28"/>
        </w:rPr>
      </w:pPr>
      <w:r w:rsidRPr="00EE019D">
        <w:rPr>
          <w:rFonts w:ascii="Times New Roman" w:hAnsi="Times New Roman"/>
          <w:sz w:val="28"/>
          <w:szCs w:val="28"/>
        </w:rPr>
        <w:t>Сопротивление реактора 1 Ом.</w:t>
      </w:r>
    </w:p>
    <w:p w:rsidR="000C4B13" w:rsidRDefault="00466643">
      <w:pPr>
        <w:ind w:firstLine="709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3028950" cy="45819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276" cy="4587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4B13" w:rsidRDefault="00113CBE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1 - Принципиальная схема ЭЭС</w:t>
      </w:r>
    </w:p>
    <w:p w:rsidR="000C4B13" w:rsidRDefault="000C4B1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6C3E" w:rsidRDefault="00B26C3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26C3E" w:rsidRPr="004624B4" w:rsidRDefault="00B26C3E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B13" w:rsidRPr="004624B4" w:rsidRDefault="00113CB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624B4">
        <w:rPr>
          <w:rFonts w:ascii="Times New Roman" w:hAnsi="Times New Roman"/>
          <w:b/>
          <w:sz w:val="28"/>
          <w:szCs w:val="28"/>
        </w:rPr>
        <w:t>Расчёт параметров схемы замещения в именованных единицах</w:t>
      </w:r>
    </w:p>
    <w:p w:rsidR="000C4B13" w:rsidRPr="004624B4" w:rsidRDefault="00113C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4B4">
        <w:rPr>
          <w:rFonts w:ascii="Times New Roman" w:hAnsi="Times New Roman"/>
          <w:sz w:val="28"/>
          <w:szCs w:val="28"/>
        </w:rPr>
        <w:t xml:space="preserve">На схеме замещения прямой последовательности рис. 2 сопротивления и ЭДС всех элементов пронумерованы арабскими цифрами, которые располагаются над горизонтальной чертой, под чертой – расчетные значения ЭДС и сопротивления всех элементов в именованных единицах к ступени </w:t>
      </w:r>
      <w:r w:rsidRPr="004624B4">
        <w:rPr>
          <w:rFonts w:ascii="Times New Roman" w:hAnsi="Times New Roman"/>
          <w:sz w:val="28"/>
          <w:szCs w:val="28"/>
          <w:lang w:val="en-US"/>
        </w:rPr>
        <w:t>II</w:t>
      </w:r>
      <w:r w:rsidR="0083679E" w:rsidRPr="004624B4">
        <w:rPr>
          <w:rFonts w:ascii="Times New Roman" w:hAnsi="Times New Roman"/>
          <w:sz w:val="28"/>
          <w:szCs w:val="28"/>
        </w:rPr>
        <w:t xml:space="preserve"> – </w:t>
      </w:r>
      <w:r w:rsidR="004624B4" w:rsidRPr="004624B4">
        <w:rPr>
          <w:rFonts w:ascii="Times New Roman" w:hAnsi="Times New Roman"/>
          <w:sz w:val="28"/>
          <w:szCs w:val="28"/>
        </w:rPr>
        <w:t>230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кВ.</w:t>
      </w:r>
      <w:proofErr w:type="spellEnd"/>
    </w:p>
    <w:p w:rsidR="000C4B13" w:rsidRPr="002D663F" w:rsidRDefault="00113CB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4B4">
        <w:rPr>
          <w:rFonts w:ascii="Times New Roman" w:hAnsi="Times New Roman"/>
          <w:sz w:val="28"/>
          <w:szCs w:val="28"/>
        </w:rPr>
        <w:t xml:space="preserve">Расчет параметров проведен при приближенном учете коэффициентов трансформации, используя средние номинальные напряжения. Имеем четыре ступени напряжения </w:t>
      </w:r>
      <w:r w:rsidRPr="004624B4">
        <w:rPr>
          <w:rFonts w:ascii="Times New Roman" w:hAnsi="Times New Roman"/>
          <w:sz w:val="28"/>
          <w:szCs w:val="28"/>
          <w:lang w:val="en-US"/>
        </w:rPr>
        <w:t>I</w:t>
      </w:r>
      <w:r w:rsidR="00857C6F" w:rsidRPr="004624B4">
        <w:rPr>
          <w:rFonts w:ascii="Times New Roman" w:hAnsi="Times New Roman"/>
          <w:sz w:val="28"/>
          <w:szCs w:val="28"/>
        </w:rPr>
        <w:t xml:space="preserve"> – </w:t>
      </w:r>
      <w:r w:rsidR="004624B4" w:rsidRPr="004624B4">
        <w:rPr>
          <w:rFonts w:ascii="Times New Roman" w:hAnsi="Times New Roman"/>
          <w:sz w:val="28"/>
          <w:szCs w:val="28"/>
        </w:rPr>
        <w:t>515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</w:t>
      </w:r>
      <w:proofErr w:type="spellEnd"/>
      <w:r w:rsidRPr="004624B4">
        <w:rPr>
          <w:rFonts w:ascii="Times New Roman" w:hAnsi="Times New Roman"/>
          <w:sz w:val="28"/>
          <w:szCs w:val="28"/>
        </w:rPr>
        <w:t xml:space="preserve">; </w:t>
      </w:r>
      <w:r w:rsidRPr="004624B4">
        <w:rPr>
          <w:rFonts w:ascii="Times New Roman" w:hAnsi="Times New Roman"/>
          <w:sz w:val="28"/>
          <w:szCs w:val="28"/>
          <w:lang w:val="en-US"/>
        </w:rPr>
        <w:t>II</w:t>
      </w:r>
      <w:r w:rsidR="00857C6F" w:rsidRPr="004624B4">
        <w:rPr>
          <w:rFonts w:ascii="Times New Roman" w:hAnsi="Times New Roman"/>
          <w:sz w:val="28"/>
          <w:szCs w:val="28"/>
        </w:rPr>
        <w:t xml:space="preserve"> – </w:t>
      </w:r>
      <w:r w:rsidR="004624B4" w:rsidRPr="004624B4">
        <w:rPr>
          <w:rFonts w:ascii="Times New Roman" w:hAnsi="Times New Roman"/>
          <w:sz w:val="28"/>
          <w:szCs w:val="28"/>
        </w:rPr>
        <w:t>230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</w:t>
      </w:r>
      <w:proofErr w:type="spellEnd"/>
      <w:r w:rsidRPr="004624B4">
        <w:rPr>
          <w:rFonts w:ascii="Times New Roman" w:hAnsi="Times New Roman"/>
          <w:sz w:val="28"/>
          <w:szCs w:val="28"/>
        </w:rPr>
        <w:t xml:space="preserve">; </w:t>
      </w:r>
      <w:r w:rsidRPr="004624B4">
        <w:rPr>
          <w:rFonts w:ascii="Times New Roman" w:hAnsi="Times New Roman"/>
          <w:sz w:val="28"/>
          <w:szCs w:val="28"/>
          <w:lang w:val="en-US"/>
        </w:rPr>
        <w:t>III</w:t>
      </w:r>
      <w:r w:rsidRPr="004624B4">
        <w:rPr>
          <w:rFonts w:ascii="Times New Roman" w:hAnsi="Times New Roman"/>
          <w:sz w:val="28"/>
          <w:szCs w:val="28"/>
        </w:rPr>
        <w:t xml:space="preserve"> – </w:t>
      </w:r>
      <w:r w:rsidR="004624B4" w:rsidRPr="004624B4">
        <w:rPr>
          <w:rFonts w:ascii="Times New Roman" w:hAnsi="Times New Roman"/>
          <w:sz w:val="28"/>
          <w:szCs w:val="28"/>
        </w:rPr>
        <w:t>115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</w:t>
      </w:r>
      <w:proofErr w:type="spellEnd"/>
      <w:r w:rsidRPr="004624B4">
        <w:rPr>
          <w:rFonts w:ascii="Times New Roman" w:hAnsi="Times New Roman"/>
          <w:sz w:val="28"/>
          <w:szCs w:val="28"/>
        </w:rPr>
        <w:t xml:space="preserve">; </w:t>
      </w:r>
      <w:r w:rsidRPr="004624B4">
        <w:rPr>
          <w:rFonts w:ascii="Times New Roman" w:hAnsi="Times New Roman"/>
          <w:sz w:val="28"/>
          <w:szCs w:val="28"/>
          <w:lang w:val="en-US"/>
        </w:rPr>
        <w:t>VI</w:t>
      </w:r>
      <w:r w:rsidRPr="004624B4">
        <w:rPr>
          <w:rFonts w:ascii="Times New Roman" w:hAnsi="Times New Roman"/>
          <w:sz w:val="28"/>
          <w:szCs w:val="28"/>
        </w:rPr>
        <w:t xml:space="preserve"> –</w:t>
      </w:r>
      <w:r w:rsidR="00857C6F" w:rsidRPr="004624B4">
        <w:rPr>
          <w:rFonts w:ascii="Times New Roman" w:hAnsi="Times New Roman"/>
          <w:sz w:val="28"/>
          <w:szCs w:val="28"/>
        </w:rPr>
        <w:t xml:space="preserve"> </w:t>
      </w:r>
      <w:r w:rsidR="004624B4" w:rsidRPr="004624B4">
        <w:rPr>
          <w:rFonts w:ascii="Times New Roman" w:hAnsi="Times New Roman"/>
          <w:sz w:val="28"/>
          <w:szCs w:val="28"/>
        </w:rPr>
        <w:t>10,5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кВ.</w:t>
      </w:r>
      <w:proofErr w:type="spellEnd"/>
      <w:r w:rsidRPr="004624B4">
        <w:rPr>
          <w:rFonts w:ascii="Times New Roman" w:hAnsi="Times New Roman"/>
          <w:sz w:val="28"/>
          <w:szCs w:val="28"/>
        </w:rPr>
        <w:t xml:space="preserve"> В </w:t>
      </w:r>
      <w:r w:rsidRPr="004624B4">
        <w:rPr>
          <w:rFonts w:ascii="Times New Roman" w:hAnsi="Times New Roman"/>
          <w:sz w:val="28"/>
          <w:szCs w:val="28"/>
        </w:rPr>
        <w:lastRenderedPageBreak/>
        <w:t xml:space="preserve">качестве основного принимаем ступень </w:t>
      </w:r>
      <w:r w:rsidRPr="004624B4">
        <w:rPr>
          <w:rFonts w:ascii="Times New Roman" w:hAnsi="Times New Roman"/>
          <w:sz w:val="28"/>
          <w:szCs w:val="28"/>
          <w:lang w:val="en-US"/>
        </w:rPr>
        <w:t>II</w:t>
      </w:r>
      <w:r w:rsidR="0083679E" w:rsidRPr="004624B4">
        <w:rPr>
          <w:rFonts w:ascii="Times New Roman" w:hAnsi="Times New Roman"/>
          <w:sz w:val="28"/>
          <w:szCs w:val="28"/>
        </w:rPr>
        <w:t xml:space="preserve"> – </w:t>
      </w:r>
      <w:r w:rsidR="004624B4" w:rsidRPr="004624B4">
        <w:rPr>
          <w:rFonts w:ascii="Times New Roman" w:hAnsi="Times New Roman"/>
          <w:sz w:val="28"/>
          <w:szCs w:val="28"/>
        </w:rPr>
        <w:t>230</w:t>
      </w:r>
      <w:r w:rsidRPr="004624B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624B4">
        <w:rPr>
          <w:rFonts w:ascii="Times New Roman" w:hAnsi="Times New Roman"/>
          <w:sz w:val="28"/>
          <w:szCs w:val="28"/>
        </w:rPr>
        <w:t>кВ</w:t>
      </w:r>
      <w:proofErr w:type="spellEnd"/>
      <w:r w:rsidRPr="004624B4">
        <w:rPr>
          <w:rFonts w:ascii="Times New Roman" w:hAnsi="Times New Roman"/>
          <w:sz w:val="28"/>
          <w:szCs w:val="28"/>
        </w:rPr>
        <w:t>, расчетны</w:t>
      </w:r>
      <w:r w:rsidR="00857C6F" w:rsidRPr="004624B4">
        <w:rPr>
          <w:rFonts w:ascii="Times New Roman" w:hAnsi="Times New Roman"/>
          <w:sz w:val="28"/>
          <w:szCs w:val="28"/>
        </w:rPr>
        <w:t>е выражения п</w:t>
      </w:r>
      <w:r w:rsidR="00857C6F" w:rsidRPr="002D663F">
        <w:rPr>
          <w:rFonts w:ascii="Times New Roman" w:hAnsi="Times New Roman"/>
          <w:sz w:val="28"/>
          <w:szCs w:val="28"/>
        </w:rPr>
        <w:t>риняты из табл. 1-8</w:t>
      </w:r>
      <w:r w:rsidRPr="002D663F">
        <w:rPr>
          <w:rFonts w:ascii="Times New Roman" w:hAnsi="Times New Roman"/>
          <w:sz w:val="28"/>
          <w:szCs w:val="28"/>
        </w:rPr>
        <w:t>.</w:t>
      </w:r>
    </w:p>
    <w:p w:rsidR="000C4B13" w:rsidRPr="002D663F" w:rsidRDefault="00113CBE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D663F">
        <w:rPr>
          <w:rFonts w:ascii="Times New Roman" w:hAnsi="Times New Roman"/>
          <w:sz w:val="28"/>
          <w:szCs w:val="28"/>
        </w:rPr>
        <w:t>Коэффициенты трансформации</w:t>
      </w:r>
    </w:p>
    <w:p w:rsidR="000C4B13" w:rsidRPr="002D663F" w:rsidRDefault="00442346">
      <w:pPr>
        <w:ind w:firstLine="709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II-I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ср.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ср.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515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=0,447;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       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II-IV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ср.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II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ср.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IV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230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10,5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=21,9.</m:t>
          </m:r>
        </m:oMath>
      </m:oMathPara>
    </w:p>
    <w:p w:rsidR="000C4B13" w:rsidRPr="002D663F" w:rsidRDefault="00CE7F3B">
      <w:pPr>
        <w:pStyle w:val="a5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2D663F">
        <w:rPr>
          <w:rFonts w:ascii="Times New Roman" w:hAnsi="Times New Roman"/>
          <w:sz w:val="28"/>
          <w:szCs w:val="28"/>
        </w:rPr>
        <w:t>Синхронные генераторы Г</w:t>
      </w:r>
      <w:r w:rsidRPr="002D663F">
        <w:rPr>
          <w:rFonts w:ascii="Times New Roman" w:hAnsi="Times New Roman"/>
          <w:sz w:val="28"/>
          <w:szCs w:val="28"/>
          <w:lang w:val="en-US"/>
        </w:rPr>
        <w:t>3</w:t>
      </w:r>
      <w:r w:rsidRPr="002D663F">
        <w:rPr>
          <w:rFonts w:ascii="Times New Roman" w:hAnsi="Times New Roman"/>
          <w:sz w:val="28"/>
          <w:szCs w:val="28"/>
        </w:rPr>
        <w:t>, Г</w:t>
      </w:r>
      <w:r w:rsidRPr="002D663F">
        <w:rPr>
          <w:rFonts w:ascii="Times New Roman" w:hAnsi="Times New Roman"/>
          <w:sz w:val="28"/>
          <w:szCs w:val="28"/>
          <w:lang w:val="en-US"/>
        </w:rPr>
        <w:t>4</w:t>
      </w:r>
      <w:r w:rsidRPr="002D663F">
        <w:rPr>
          <w:rFonts w:ascii="Times New Roman" w:hAnsi="Times New Roman"/>
          <w:sz w:val="28"/>
          <w:szCs w:val="28"/>
        </w:rPr>
        <w:t>, Г9</w:t>
      </w:r>
    </w:p>
    <w:p w:rsidR="000C4B13" w:rsidRPr="002D663F" w:rsidRDefault="00442346">
      <w:pPr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E''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1(Г)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cosφ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ном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sinφ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ном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x''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d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ном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 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II-IV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radPr>
                <m:deg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(0,8)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(0,6+0,21)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e>
              </m:rad>
            </m:e>
          </m:d>
          <m:r>
            <w:rPr>
              <w:rFonts w:ascii="Cambria Math" w:hAnsi="Cambria Math"/>
              <w:sz w:val="28"/>
              <w:szCs w:val="28"/>
            </w:rPr>
            <m:t>10,5∙21,9=261,8 кВ;</m:t>
          </m:r>
        </m:oMath>
      </m:oMathPara>
    </w:p>
    <w:p w:rsidR="000C4B13" w:rsidRPr="002D663F" w:rsidRDefault="0044234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1(Г)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х''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II-IV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=0,21∙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10,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41,25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21,9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=269,2 Ом;</m:t>
          </m:r>
        </m:oMath>
      </m:oMathPara>
    </w:p>
    <w:p w:rsidR="000C4B13" w:rsidRPr="000013F8" w:rsidRDefault="00442346">
      <w:pPr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d(Г)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</m:t>
              </m:r>
            </m:sub>
          </m:sSub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II-IV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=1,1∙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10,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5</m:t>
                  </m:r>
                </m:e>
                <m:sub/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41,25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21,9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=1410 Ом;</m:t>
          </m:r>
        </m:oMath>
      </m:oMathPara>
    </w:p>
    <w:p w:rsidR="002D663F" w:rsidRPr="000013F8" w:rsidRDefault="002D663F">
      <w:pPr>
        <w:jc w:val="both"/>
        <w:rPr>
          <w:rFonts w:ascii="Times New Roman" w:hAnsi="Times New Roman"/>
          <w:sz w:val="28"/>
          <w:szCs w:val="28"/>
        </w:rPr>
      </w:pPr>
    </w:p>
    <w:p w:rsidR="000C4B13" w:rsidRPr="000013F8" w:rsidRDefault="00506105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13F8">
        <w:rPr>
          <w:rFonts w:ascii="Times New Roman" w:hAnsi="Times New Roman"/>
          <w:sz w:val="28"/>
          <w:szCs w:val="28"/>
        </w:rPr>
        <w:t>Автот</w:t>
      </w:r>
      <w:r w:rsidR="00113CBE" w:rsidRPr="000013F8">
        <w:rPr>
          <w:rFonts w:ascii="Times New Roman" w:hAnsi="Times New Roman"/>
          <w:sz w:val="28"/>
          <w:szCs w:val="28"/>
        </w:rPr>
        <w:t xml:space="preserve">рансформатор </w:t>
      </w:r>
      <w:r w:rsidRPr="000013F8">
        <w:rPr>
          <w:rFonts w:ascii="Times New Roman" w:hAnsi="Times New Roman"/>
          <w:sz w:val="28"/>
          <w:szCs w:val="28"/>
        </w:rPr>
        <w:t>АТ1</w:t>
      </w:r>
    </w:p>
    <w:p w:rsidR="000C4B13" w:rsidRPr="000013F8" w:rsidRDefault="00442346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К(В)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11+31-20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=11%;</m:t>
          </m:r>
        </m:oMath>
      </m:oMathPara>
    </w:p>
    <w:p w:rsidR="000C4B13" w:rsidRPr="000013F8" w:rsidRDefault="00442346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К(С)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11-31+20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=0 %;</m:t>
          </m:r>
        </m:oMath>
      </m:oMathPara>
    </w:p>
    <w:p w:rsidR="000C4B13" w:rsidRPr="000013F8" w:rsidRDefault="00442346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К(В)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-11+31+20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=20 %;</m:t>
          </m:r>
        </m:oMath>
      </m:oMathPara>
    </w:p>
    <w:p w:rsidR="000C4B13" w:rsidRPr="000013F8" w:rsidRDefault="0044234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7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11∙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230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r>
                <w:rPr>
                  <w:rFonts w:ascii="Cambria Math" w:hAnsi="Cambria Math"/>
                  <w:sz w:val="28"/>
                  <w:szCs w:val="28"/>
                </w:rPr>
                <m:t>∙290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=20 Ом;</m:t>
          </m:r>
        </m:oMath>
      </m:oMathPara>
    </w:p>
    <w:p w:rsidR="000C4B13" w:rsidRPr="000013F8" w:rsidRDefault="0044234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=0;</m:t>
          </m:r>
        </m:oMath>
      </m:oMathPara>
    </w:p>
    <w:p w:rsidR="000C4B13" w:rsidRPr="000013F8" w:rsidRDefault="0044234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9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20∙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230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r>
                <w:rPr>
                  <w:rFonts w:ascii="Cambria Math" w:hAnsi="Cambria Math"/>
                  <w:sz w:val="28"/>
                  <w:szCs w:val="28"/>
                </w:rPr>
                <m:t>∙290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=36,5 Ом.</m:t>
          </m:r>
        </m:oMath>
      </m:oMathPara>
    </w:p>
    <w:p w:rsidR="000C4B13" w:rsidRPr="000013F8" w:rsidRDefault="000013F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013F8">
        <w:rPr>
          <w:rFonts w:ascii="Times New Roman" w:hAnsi="Times New Roman"/>
          <w:sz w:val="28"/>
          <w:szCs w:val="28"/>
        </w:rPr>
        <w:t>Трехобмоточный</w:t>
      </w:r>
      <w:proofErr w:type="spellEnd"/>
      <w:r w:rsidRPr="000013F8">
        <w:rPr>
          <w:rFonts w:ascii="Times New Roman" w:hAnsi="Times New Roman"/>
          <w:sz w:val="28"/>
          <w:szCs w:val="28"/>
        </w:rPr>
        <w:t xml:space="preserve"> т</w:t>
      </w:r>
      <w:r w:rsidR="00113CBE" w:rsidRPr="000013F8">
        <w:rPr>
          <w:rFonts w:ascii="Times New Roman" w:hAnsi="Times New Roman"/>
          <w:sz w:val="28"/>
          <w:szCs w:val="28"/>
        </w:rPr>
        <w:t>рансформатор</w:t>
      </w:r>
      <w:r w:rsidR="00BD2492" w:rsidRPr="000013F8">
        <w:rPr>
          <w:rFonts w:ascii="Times New Roman" w:hAnsi="Times New Roman"/>
          <w:sz w:val="28"/>
          <w:szCs w:val="28"/>
        </w:rPr>
        <w:t xml:space="preserve"> </w:t>
      </w:r>
      <w:r w:rsidRPr="000013F8">
        <w:rPr>
          <w:rFonts w:ascii="Times New Roman" w:hAnsi="Times New Roman"/>
          <w:sz w:val="28"/>
          <w:szCs w:val="28"/>
        </w:rPr>
        <w:t>ТТ3</w:t>
      </w:r>
    </w:p>
    <w:p w:rsidR="000013F8" w:rsidRPr="000013F8" w:rsidRDefault="00442346" w:rsidP="000013F8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К(В)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10+17-6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=10,5%;</m:t>
          </m:r>
        </m:oMath>
      </m:oMathPara>
    </w:p>
    <w:p w:rsidR="000013F8" w:rsidRPr="000013F8" w:rsidRDefault="00442346" w:rsidP="000013F8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К(С)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10-17+6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=0 %;</m:t>
          </m:r>
        </m:oMath>
      </m:oMathPara>
    </w:p>
    <w:p w:rsidR="000013F8" w:rsidRPr="000013F8" w:rsidRDefault="00442346" w:rsidP="000013F8">
      <w:pPr>
        <w:pStyle w:val="a5"/>
        <w:spacing w:after="0" w:line="360" w:lineRule="auto"/>
        <w:ind w:left="0" w:right="-143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К(В)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-U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В-С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В-Н</m:t>
                      </m:r>
                    </m:e>
                  </m:d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С-Н</m:t>
                      </m:r>
                    </m:e>
                  </m:d>
                </m:sub>
              </m:sSub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=0,5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-10+17+6</m:t>
              </m: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=6,5 %;</m:t>
          </m:r>
        </m:oMath>
      </m:oMathPara>
    </w:p>
    <w:p w:rsidR="000013F8" w:rsidRPr="000013F8" w:rsidRDefault="00442346" w:rsidP="000013F8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5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В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10,5∙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230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r>
                <w:rPr>
                  <w:rFonts w:ascii="Cambria Math" w:hAnsi="Cambria Math"/>
                  <w:sz w:val="28"/>
                  <w:szCs w:val="28"/>
                </w:rPr>
                <m:t>∙40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=138,9 Ом;</m:t>
          </m:r>
        </m:oMath>
      </m:oMathPara>
    </w:p>
    <w:p w:rsidR="000013F8" w:rsidRPr="000013F8" w:rsidRDefault="00442346" w:rsidP="000013F8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С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=0;</m:t>
          </m:r>
        </m:oMath>
      </m:oMathPara>
    </w:p>
    <w:p w:rsidR="000013F8" w:rsidRPr="000013F8" w:rsidRDefault="00442346" w:rsidP="000013F8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Н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ср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осн.</m:t>
                      </m:r>
                    </m:e>
                  </m:d>
                </m:sub>
              </m:sSub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ном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6,5∙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230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 xml:space="preserve">100 </m:t>
              </m:r>
              <m:r>
                <w:rPr>
                  <w:rFonts w:ascii="Cambria Math" w:hAnsi="Cambria Math"/>
                  <w:sz w:val="28"/>
                  <w:szCs w:val="28"/>
                </w:rPr>
                <m:t>∙40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=86 Ом.</m:t>
          </m:r>
        </m:oMath>
      </m:oMathPara>
    </w:p>
    <w:p w:rsidR="000C4B13" w:rsidRPr="000013F8" w:rsidRDefault="000013F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13F8">
        <w:rPr>
          <w:rFonts w:ascii="Times New Roman" w:hAnsi="Times New Roman"/>
          <w:sz w:val="28"/>
          <w:szCs w:val="28"/>
        </w:rPr>
        <w:t>Воздушная линия Л1</w:t>
      </w:r>
    </w:p>
    <w:p w:rsidR="000C4B13" w:rsidRPr="000013F8" w:rsidRDefault="00442346">
      <w:pPr>
        <w:pStyle w:val="a5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Л1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435∙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80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=17,4 Ом;</m:t>
          </m:r>
        </m:oMath>
      </m:oMathPara>
    </w:p>
    <w:p w:rsidR="000C4B13" w:rsidRPr="000013F8" w:rsidRDefault="00113CBE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013F8">
        <w:rPr>
          <w:rFonts w:ascii="Times New Roman" w:hAnsi="Times New Roman"/>
          <w:sz w:val="28"/>
          <w:szCs w:val="28"/>
        </w:rPr>
        <w:t xml:space="preserve">Электроэнергетическая система </w:t>
      </w:r>
      <w:r w:rsidR="000F5979" w:rsidRPr="000013F8">
        <w:rPr>
          <w:rFonts w:ascii="Times New Roman" w:hAnsi="Times New Roman"/>
          <w:sz w:val="28"/>
          <w:szCs w:val="28"/>
        </w:rPr>
        <w:t>С</w:t>
      </w:r>
      <w:r w:rsidR="000013F8">
        <w:rPr>
          <w:rFonts w:ascii="Times New Roman" w:hAnsi="Times New Roman"/>
          <w:sz w:val="28"/>
          <w:szCs w:val="28"/>
          <w:lang w:val="en-US"/>
        </w:rPr>
        <w:t>3</w:t>
      </w:r>
    </w:p>
    <w:p w:rsidR="000C4B13" w:rsidRPr="000013F8" w:rsidRDefault="00442346">
      <w:pPr>
        <w:pStyle w:val="a5"/>
        <w:spacing w:after="0" w:line="360" w:lineRule="auto"/>
        <w:jc w:val="both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Е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''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sub>
          </m:sSub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II-I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=515∙0,447=230,2 кВ;</m:t>
          </m:r>
        </m:oMath>
      </m:oMathPara>
    </w:p>
    <w:p w:rsidR="000C4B13" w:rsidRPr="000013F8" w:rsidRDefault="00442346">
      <w:pPr>
        <w:pStyle w:val="a5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Е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С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кз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(3)</m:t>
                  </m:r>
                </m:sup>
              </m:sSubSup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II-I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515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20000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0,447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=2,65Ом.</m:t>
          </m:r>
        </m:oMath>
      </m:oMathPara>
    </w:p>
    <w:p w:rsidR="000013F8" w:rsidRPr="006A7242" w:rsidRDefault="000013F8" w:rsidP="000013F8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Секционный </w:t>
      </w:r>
      <w:r w:rsidRPr="006A7242">
        <w:rPr>
          <w:rFonts w:ascii="Times New Roman" w:hAnsi="Times New Roman"/>
          <w:sz w:val="28"/>
          <w:szCs w:val="28"/>
        </w:rPr>
        <w:t xml:space="preserve">реактор </w:t>
      </w:r>
      <w:r w:rsidRPr="006A7242">
        <w:rPr>
          <w:rFonts w:ascii="Times New Roman" w:hAnsi="Times New Roman"/>
          <w:sz w:val="28"/>
          <w:szCs w:val="28"/>
          <w:lang w:val="en-US"/>
        </w:rPr>
        <w:t>CP</w:t>
      </w:r>
    </w:p>
    <w:p w:rsidR="000013F8" w:rsidRPr="006A7242" w:rsidRDefault="00442346" w:rsidP="000013F8">
      <w:pPr>
        <w:pStyle w:val="a5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СР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II-IV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=1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21,9</m:t>
                  </m:r>
                </m:e>
              </m:d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=479,6 Ом.</m:t>
          </m:r>
        </m:oMath>
      </m:oMathPara>
    </w:p>
    <w:p w:rsidR="000C4B13" w:rsidRPr="006A7242" w:rsidRDefault="000C4B13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C4B13" w:rsidRPr="006A7242" w:rsidRDefault="007828E8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6A7242">
        <w:rPr>
          <w:rFonts w:ascii="Times New Roman" w:hAnsi="Times New Roman"/>
          <w:noProof/>
          <w:sz w:val="28"/>
          <w:szCs w:val="28"/>
          <w:lang w:eastAsia="ru-RU"/>
        </w:rPr>
        <w:object w:dxaOrig="9031" w:dyaOrig="26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1.9pt;height:680.65pt" o:ole="">
            <v:imagedata r:id="rId6" o:title=""/>
          </v:shape>
          <o:OLEObject Type="Embed" ProgID="Visio.Drawing.15" ShapeID="_x0000_i1025" DrawAspect="Content" ObjectID="_1650085627" r:id="rId7"/>
        </w:object>
      </w:r>
    </w:p>
    <w:p w:rsidR="000C4B13" w:rsidRDefault="00113CBE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6A7242">
        <w:rPr>
          <w:rFonts w:ascii="Times New Roman" w:hAnsi="Times New Roman"/>
          <w:sz w:val="28"/>
          <w:szCs w:val="28"/>
        </w:rPr>
        <w:t xml:space="preserve">Рисунок 2 – Схема замещения прямой последовательности для принципиальной схемы </w:t>
      </w:r>
    </w:p>
    <w:p w:rsidR="00DD4744" w:rsidRPr="00DD4744" w:rsidRDefault="00DD4744">
      <w:pPr>
        <w:tabs>
          <w:tab w:val="left" w:pos="3969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D4744">
        <w:rPr>
          <w:rFonts w:ascii="Times New Roman" w:hAnsi="Times New Roman"/>
          <w:b/>
          <w:sz w:val="28"/>
          <w:szCs w:val="28"/>
        </w:rPr>
        <w:lastRenderedPageBreak/>
        <w:t>Расчет режима трехфазного КЗ простейшей электроэнергетической системы</w:t>
      </w:r>
    </w:p>
    <w:p w:rsidR="005241A5" w:rsidRDefault="005241A5" w:rsidP="005241A5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Исходная схема замещения (рисунок 2) упрощается до двухлучевой. (</w:t>
      </w:r>
      <w:proofErr w:type="gramStart"/>
      <w:r>
        <w:rPr>
          <w:rFonts w:ascii="Times New Roman" w:hAnsi="Times New Roman"/>
          <w:sz w:val="28"/>
          <w:szCs w:val="28"/>
        </w:rPr>
        <w:t>рисунок</w:t>
      </w:r>
      <w:proofErr w:type="gramEnd"/>
      <w:r>
        <w:rPr>
          <w:rFonts w:ascii="Times New Roman" w:hAnsi="Times New Roman"/>
          <w:sz w:val="28"/>
          <w:szCs w:val="28"/>
        </w:rPr>
        <w:t xml:space="preserve"> 3). Расчет параметров ниже. Первая эквивалентная ветвь:</w:t>
      </w:r>
    </w:p>
    <w:p w:rsidR="005241A5" w:rsidRDefault="005241A5" w:rsidP="005241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400" w:dyaOrig="360">
          <v:shape id="_x0000_i1026" type="#_x0000_t75" style="width:119.7pt;height:18.4pt" o:ole="">
            <v:imagedata r:id="rId8" o:title=""/>
          </v:shape>
          <o:OLEObject Type="Embed" ProgID="Equation.DSMT4" ShapeID="_x0000_i1026" DrawAspect="Content" ObjectID="_1650085628" r:id="rId9"/>
        </w:object>
      </w:r>
      <w:r>
        <w:rPr>
          <w:rFonts w:ascii="Times New Roman" w:hAnsi="Times New Roman"/>
          <w:sz w:val="28"/>
          <w:szCs w:val="28"/>
        </w:rPr>
        <w:t xml:space="preserve"> ,</w:t>
      </w:r>
    </w:p>
    <w:p w:rsidR="005241A5" w:rsidRDefault="005241A5" w:rsidP="005241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525" w:dyaOrig="360">
          <v:shape id="_x0000_i1027" type="#_x0000_t75" style="width:176.65pt;height:18.4pt" o:ole="">
            <v:imagedata r:id="rId10" o:title=""/>
          </v:shape>
          <o:OLEObject Type="Embed" ProgID="Equation.DSMT4" ShapeID="_x0000_i1027" DrawAspect="Content" ObjectID="_1650085629" r:id="rId11"/>
        </w:object>
      </w:r>
      <w:r>
        <w:rPr>
          <w:rFonts w:ascii="Times New Roman" w:hAnsi="Times New Roman"/>
          <w:sz w:val="28"/>
          <w:szCs w:val="28"/>
        </w:rPr>
        <w:t xml:space="preserve"> Ом,</w:t>
      </w:r>
    </w:p>
    <w:p w:rsidR="005241A5" w:rsidRDefault="005241A5" w:rsidP="005241A5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035" w:dyaOrig="360">
          <v:shape id="_x0000_i1028" type="#_x0000_t75" style="width:51.9pt;height:18.4pt" o:ole="">
            <v:imagedata r:id="rId12" o:title=""/>
          </v:shape>
          <o:OLEObject Type="Embed" ProgID="Equation.DSMT4" ShapeID="_x0000_i1028" DrawAspect="Content" ObjectID="_1650085630" r:id="rId13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380" w:dyaOrig="360">
          <v:shape id="_x0000_i1029" type="#_x0000_t75" style="width:68.65pt;height:18.4pt" o:ole="">
            <v:imagedata r:id="rId14" o:title=""/>
          </v:shape>
          <o:OLEObject Type="Embed" ProgID="Equation.DSMT4" ShapeID="_x0000_i1029" DrawAspect="Content" ObjectID="_1650085631" r:id="rId15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кВ</w:t>
      </w:r>
      <w:proofErr w:type="gramEnd"/>
      <w:r>
        <w:rPr>
          <w:rFonts w:ascii="Times New Roman" w:hAnsi="Times New Roman"/>
          <w:sz w:val="28"/>
          <w:szCs w:val="28"/>
        </w:rPr>
        <w:t>.</w:t>
      </w:r>
      <w:proofErr w:type="spellEnd"/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Вторая эквивалентная ветвь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745" w:dyaOrig="675">
          <v:shape id="_x0000_i1030" type="#_x0000_t75" style="width:137.3pt;height:33.5pt" o:ole="">
            <v:imagedata r:id="rId16" o:title=""/>
          </v:shape>
          <o:OLEObject Type="Embed" ProgID="Equation.DSMT4" ShapeID="_x0000_i1030" DrawAspect="Content" ObjectID="_1650085632" r:id="rId17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28"/>
          <w:sz w:val="28"/>
          <w:szCs w:val="28"/>
        </w:rPr>
        <w:object w:dxaOrig="5010" w:dyaOrig="675">
          <v:shape id="_x0000_i1031" type="#_x0000_t75" style="width:250.35pt;height:33.5pt" o:ole="">
            <v:imagedata r:id="rId18" o:title=""/>
          </v:shape>
          <o:OLEObject Type="Embed" ProgID="Equation.DSMT4" ShapeID="_x0000_i1031" DrawAspect="Content" ObjectID="_1650085633" r:id="rId19"/>
        </w:object>
      </w:r>
      <w:r>
        <w:rPr>
          <w:rFonts w:ascii="Times New Roman" w:hAnsi="Times New Roman"/>
          <w:sz w:val="28"/>
          <w:szCs w:val="28"/>
        </w:rPr>
        <w:t xml:space="preserve"> Ом,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080" w:dyaOrig="360">
          <v:shape id="_x0000_i1032" type="#_x0000_t75" style="width:54.4pt;height:18.4pt" o:ole="">
            <v:imagedata r:id="rId20" o:title=""/>
          </v:shape>
          <o:OLEObject Type="Embed" ProgID="Equation.DSMT4" ShapeID="_x0000_i1032" DrawAspect="Content" ObjectID="_1650085634" r:id="rId21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380" w:dyaOrig="375">
          <v:shape id="_x0000_i1033" type="#_x0000_t75" style="width:68.65pt;height:18.4pt" o:ole="">
            <v:imagedata r:id="rId22" o:title=""/>
          </v:shape>
          <o:OLEObject Type="Embed" ProgID="Equation.DSMT4" ShapeID="_x0000_i1033" DrawAspect="Content" ObjectID="_1650085635" r:id="rId23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кВ</w:t>
      </w:r>
      <w:proofErr w:type="gramEnd"/>
      <w:r>
        <w:rPr>
          <w:rFonts w:ascii="Times New Roman" w:hAnsi="Times New Roman"/>
          <w:sz w:val="28"/>
          <w:szCs w:val="28"/>
        </w:rPr>
        <w:t>.</w:t>
      </w:r>
      <w:proofErr w:type="spellEnd"/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Действующее значение периодической слагающей тока КЗ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2"/>
          <w:sz w:val="28"/>
          <w:szCs w:val="28"/>
        </w:rPr>
        <w:object w:dxaOrig="1485" w:dyaOrig="690">
          <v:shape id="_x0000_i1034" type="#_x0000_t75" style="width:74.5pt;height:34.35pt" o:ole="">
            <v:imagedata r:id="rId24" o:title=""/>
          </v:shape>
          <o:OLEObject Type="Embed" ProgID="Equation.DSMT4" ShapeID="_x0000_i1034" DrawAspect="Content" ObjectID="_1650085636" r:id="rId25"/>
        </w:object>
      </w:r>
      <w:r>
        <w:rPr>
          <w:rFonts w:ascii="Times New Roman" w:hAnsi="Times New Roman"/>
          <w:sz w:val="28"/>
          <w:szCs w:val="28"/>
        </w:rPr>
        <w:t xml:space="preserve"> 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250" w:dyaOrig="675">
          <v:shape id="_x0000_i1035" type="#_x0000_t75" style="width:112.2pt;height:33.5pt" o:ole="">
            <v:imagedata r:id="rId26" o:title=""/>
          </v:shape>
          <o:OLEObject Type="Embed" ProgID="Equation.DSMT4" ShapeID="_x0000_i1035" DrawAspect="Content" ObjectID="_1650085637" r:id="rId27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30"/>
          <w:sz w:val="28"/>
          <w:szCs w:val="28"/>
        </w:rPr>
        <w:object w:dxaOrig="2400" w:dyaOrig="675">
          <v:shape id="_x0000_i1036" type="#_x0000_t75" style="width:119.7pt;height:33.5pt" o:ole="">
            <v:imagedata r:id="rId28" o:title=""/>
          </v:shape>
          <o:OLEObject Type="Embed" ProgID="Equation.DSMT4" ShapeID="_x0000_i1036" DrawAspect="Content" ObjectID="_1650085638" r:id="rId29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340" w:dyaOrig="375">
          <v:shape id="_x0000_i1037" type="#_x0000_t75" style="width:117.2pt;height:18.4pt" o:ole="">
            <v:imagedata r:id="rId30" o:title=""/>
          </v:shape>
          <o:OLEObject Type="Embed" ProgID="Equation.DSMT4" ShapeID="_x0000_i1037" DrawAspect="Content" ObjectID="_1650085639" r:id="rId31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Ударный ток КЗ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4"/>
          <w:sz w:val="28"/>
          <w:szCs w:val="28"/>
        </w:rPr>
        <w:object w:dxaOrig="1485" w:dyaOrig="420">
          <v:shape id="_x0000_i1038" type="#_x0000_t75" style="width:74.5pt;height:20.95pt" o:ole="">
            <v:imagedata r:id="rId32" o:title=""/>
          </v:shape>
          <o:OLEObject Type="Embed" ProgID="Equation.DSMT4" ShapeID="_x0000_i1038" DrawAspect="Content" ObjectID="_1650085640" r:id="rId33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205" w:dyaOrig="390">
          <v:shape id="_x0000_i1039" type="#_x0000_t75" style="width:110.5pt;height:19.25pt" o:ole="">
            <v:imagedata r:id="rId34" o:title=""/>
          </v:shape>
          <o:OLEObject Type="Embed" ProgID="Equation.DSMT4" ShapeID="_x0000_i1039" DrawAspect="Content" ObjectID="_1650085641" r:id="rId35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145" w:dyaOrig="390">
          <v:shape id="_x0000_i1040" type="#_x0000_t75" style="width:107.15pt;height:19.25pt" o:ole="">
            <v:imagedata r:id="rId36" o:title=""/>
          </v:shape>
          <o:OLEObject Type="Embed" ProgID="Equation.DSMT4" ShapeID="_x0000_i1040" DrawAspect="Content" ObjectID="_1650085642" r:id="rId37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710" w:dyaOrig="375">
          <v:shape id="_x0000_i1041" type="#_x0000_t75" style="width:85.4pt;height:18.4pt" o:ole="">
            <v:imagedata r:id="rId38" o:title=""/>
          </v:shape>
          <o:OLEObject Type="Embed" ProgID="Equation.DSMT4" ShapeID="_x0000_i1041" DrawAspect="Content" ObjectID="_1650085643" r:id="rId39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241A5" w:rsidRDefault="005241A5" w:rsidP="005241A5">
      <w:pPr>
        <w:tabs>
          <w:tab w:val="left" w:pos="3969"/>
        </w:tabs>
        <w:ind w:firstLine="709"/>
        <w:jc w:val="center"/>
      </w:pPr>
      <w:r>
        <w:object w:dxaOrig="1695" w:dyaOrig="6135">
          <v:shape id="_x0000_i1042" type="#_x0000_t75" style="width:84.55pt;height:306.4pt" o:ole="">
            <v:imagedata r:id="rId40" o:title=""/>
          </v:shape>
          <o:OLEObject Type="Embed" ProgID="Visio.Drawing.15" ShapeID="_x0000_i1042" DrawAspect="Content" ObjectID="_1650085644" r:id="rId41"/>
        </w:objec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Рисунок 3 – Упрощенная схема замещения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Наибольшее действующее значение полного тока КЗ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6"/>
          <w:sz w:val="28"/>
          <w:szCs w:val="28"/>
        </w:rPr>
        <w:object w:dxaOrig="2415" w:dyaOrig="465">
          <v:shape id="_x0000_i1043" type="#_x0000_t75" style="width:120.55pt;height:23.45pt" o:ole="">
            <v:imagedata r:id="rId42" o:title=""/>
          </v:shape>
          <o:OLEObject Type="Embed" ProgID="Equation.DSMT4" ShapeID="_x0000_i1043" DrawAspect="Content" ObjectID="_1650085645" r:id="rId43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880" w:dyaOrig="450">
          <v:shape id="_x0000_i1044" type="#_x0000_t75" style="width:2in;height:22.6pt" o:ole="">
            <v:imagedata r:id="rId44" o:title=""/>
          </v:shape>
          <o:OLEObject Type="Embed" ProgID="Equation.DSMT4" ShapeID="_x0000_i1044" DrawAspect="Content" ObjectID="_1650085646" r:id="rId45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3045" w:dyaOrig="450">
          <v:shape id="_x0000_i1045" type="#_x0000_t75" style="width:152.35pt;height:22.6pt" o:ole="">
            <v:imagedata r:id="rId46" o:title=""/>
          </v:shape>
          <o:OLEObject Type="Embed" ProgID="Equation.DSMT4" ShapeID="_x0000_i1045" DrawAspect="Content" ObjectID="_1650085647" r:id="rId47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055" w:dyaOrig="375">
          <v:shape id="_x0000_i1046" type="#_x0000_t75" style="width:103pt;height:18.4pt" o:ole="">
            <v:imagedata r:id="rId48" o:title=""/>
          </v:shape>
          <o:OLEObject Type="Embed" ProgID="Equation.DSMT4" ShapeID="_x0000_i1046" DrawAspect="Content" ObjectID="_1650085648" r:id="rId49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кА</w:t>
      </w:r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Мощность КЗ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1515" w:dyaOrig="390">
          <v:shape id="_x0000_i1047" type="#_x0000_t75" style="width:75.35pt;height:19.25pt" o:ole="">
            <v:imagedata r:id="rId50" o:title=""/>
          </v:shape>
          <o:OLEObject Type="Embed" ProgID="Equation.DSMT4" ShapeID="_x0000_i1047" DrawAspect="Content" ObjectID="_1650085649" r:id="rId51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</w:rPr>
        <w:object w:dxaOrig="2580" w:dyaOrig="390">
          <v:shape id="_x0000_i1048" type="#_x0000_t75" style="width:128.95pt;height:19.25pt" o:ole="">
            <v:imagedata r:id="rId52" o:title=""/>
          </v:shape>
          <o:OLEObject Type="Embed" ProgID="Equation.DSMT4" ShapeID="_x0000_i1048" DrawAspect="Content" ObjectID="_1650085650" r:id="rId53"/>
        </w:object>
      </w:r>
      <w:r>
        <w:rPr>
          <w:rFonts w:ascii="Times New Roman" w:hAnsi="Times New Roman"/>
          <w:sz w:val="28"/>
          <w:szCs w:val="28"/>
        </w:rPr>
        <w:t xml:space="preserve"> МВА.</w:t>
      </w:r>
    </w:p>
    <w:p w:rsidR="005241A5" w:rsidRDefault="005241A5" w:rsidP="005241A5">
      <w:pPr>
        <w:tabs>
          <w:tab w:val="left" w:pos="3969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Остаточное напряжение в узле </w:t>
      </w:r>
      <w:r>
        <w:rPr>
          <w:rFonts w:ascii="Times New Roman" w:hAnsi="Times New Roman"/>
          <w:sz w:val="28"/>
          <w:szCs w:val="28"/>
          <w:lang w:val="en-US"/>
        </w:rPr>
        <w:t>b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  <w:lang w:val="en-US"/>
        </w:rPr>
        <w:object w:dxaOrig="1980" w:dyaOrig="390">
          <v:shape id="_x0000_i1049" type="#_x0000_t75" style="width:98.8pt;height:19.25pt" o:ole="">
            <v:imagedata r:id="rId54" o:title=""/>
          </v:shape>
          <o:OLEObject Type="Embed" ProgID="Equation.DSMT4" ShapeID="_x0000_i1049" DrawAspect="Content" ObjectID="_1650085651" r:id="rId55"/>
        </w:object>
      </w:r>
      <w:r>
        <w:rPr>
          <w:rFonts w:ascii="Times New Roman" w:hAnsi="Times New Roman"/>
          <w:sz w:val="28"/>
          <w:szCs w:val="28"/>
        </w:rPr>
        <w:t>,</w:t>
      </w:r>
    </w:p>
    <w:p w:rsidR="005241A5" w:rsidRDefault="005241A5" w:rsidP="005241A5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position w:val="-12"/>
          <w:sz w:val="28"/>
          <w:szCs w:val="28"/>
          <w:lang w:val="en-US"/>
        </w:rPr>
        <w:object w:dxaOrig="2580" w:dyaOrig="360">
          <v:shape id="_x0000_i1050" type="#_x0000_t75" style="width:128.95pt;height:18.4pt" o:ole="">
            <v:imagedata r:id="rId56" o:title=""/>
          </v:shape>
          <o:OLEObject Type="Embed" ProgID="Equation.DSMT4" ShapeID="_x0000_i1050" DrawAspect="Content" ObjectID="_1650085652" r:id="rId57"/>
        </w:objec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кВ</w:t>
      </w:r>
      <w:proofErr w:type="gramEnd"/>
      <w:r>
        <w:rPr>
          <w:rFonts w:ascii="Times New Roman" w:hAnsi="Times New Roman"/>
          <w:sz w:val="28"/>
          <w:szCs w:val="28"/>
        </w:rPr>
        <w:t>.</w:t>
      </w:r>
      <w:proofErr w:type="spellEnd"/>
    </w:p>
    <w:p w:rsidR="00515C83" w:rsidRDefault="00515C83" w:rsidP="00DD4744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5C83" w:rsidRDefault="00515C83" w:rsidP="00DD4744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15C83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Построение схемы замещения для расчета несимметричных КЗ</w:t>
      </w:r>
    </w:p>
    <w:p w:rsidR="00515C83" w:rsidRPr="00BC3352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C3352">
        <w:rPr>
          <w:rFonts w:ascii="Times New Roman" w:hAnsi="Times New Roman"/>
          <w:sz w:val="28"/>
          <w:szCs w:val="28"/>
        </w:rPr>
        <w:t>Для расчета несимметричных КЗ используются схемы прямой, обратной и нулевой последовательности. Схема прямой последовательности показана на рисунке 4.</w:t>
      </w:r>
    </w:p>
    <w:p w:rsidR="00515C83" w:rsidRPr="00BC3352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BC3352">
        <w:rPr>
          <w:rFonts w:ascii="Times New Roman" w:hAnsi="Times New Roman"/>
          <w:sz w:val="28"/>
          <w:szCs w:val="28"/>
        </w:rPr>
        <w:t>Схема обратной последовательности отличается от прямой отсутствием ЭДС, схема показана на рисунке 5. Сопротивление элементов не меняется.</w:t>
      </w:r>
    </w:p>
    <w:p w:rsidR="00515C83" w:rsidRPr="007828E8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7828E8">
        <w:rPr>
          <w:rFonts w:ascii="Times New Roman" w:hAnsi="Times New Roman"/>
          <w:sz w:val="28"/>
          <w:szCs w:val="28"/>
        </w:rPr>
        <w:t>В схеме нулевой последовательности не участвуют элементы, которые находятся за обмоткой НН трансформаторов и АТ, соединенных в треугольник. Меняется сопротивление системы и ЛЭП (</w:t>
      </w:r>
      <w:proofErr w:type="spellStart"/>
      <w:r w:rsidRPr="007828E8">
        <w:rPr>
          <w:rFonts w:ascii="Times New Roman" w:hAnsi="Times New Roman"/>
          <w:sz w:val="28"/>
          <w:szCs w:val="28"/>
        </w:rPr>
        <w:t>двуцепная</w:t>
      </w:r>
      <w:proofErr w:type="spellEnd"/>
      <w:r w:rsidR="007828E8" w:rsidRPr="007828E8">
        <w:rPr>
          <w:rFonts w:ascii="Times New Roman" w:hAnsi="Times New Roman"/>
          <w:sz w:val="28"/>
          <w:szCs w:val="28"/>
        </w:rPr>
        <w:t xml:space="preserve"> ВЛ с хорошо проводящим </w:t>
      </w:r>
      <w:proofErr w:type="gramStart"/>
      <w:r w:rsidR="007828E8" w:rsidRPr="007828E8">
        <w:rPr>
          <w:rFonts w:ascii="Times New Roman" w:hAnsi="Times New Roman"/>
          <w:sz w:val="28"/>
          <w:szCs w:val="28"/>
        </w:rPr>
        <w:t xml:space="preserve">тросом </w:t>
      </w:r>
      <w:r w:rsidRPr="007828E8">
        <w:rPr>
          <w:rFonts w:ascii="Times New Roman" w:hAnsi="Times New Roman"/>
          <w:sz w:val="28"/>
          <w:szCs w:val="28"/>
        </w:rPr>
        <w:t>)</w:t>
      </w:r>
      <w:proofErr w:type="gramEnd"/>
      <w:r w:rsidRPr="007828E8">
        <w:rPr>
          <w:rFonts w:ascii="Times New Roman" w:hAnsi="Times New Roman"/>
          <w:sz w:val="28"/>
          <w:szCs w:val="28"/>
        </w:rPr>
        <w:t>:</w:t>
      </w:r>
    </w:p>
    <w:p w:rsidR="00515C83" w:rsidRPr="007828E8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83" w:rsidRPr="007828E8" w:rsidRDefault="00442346" w:rsidP="00515C83">
      <w:pPr>
        <w:pStyle w:val="a5"/>
        <w:spacing w:after="0" w:line="360" w:lineRule="auto"/>
        <w:jc w:val="center"/>
        <w:rPr>
          <w:rFonts w:ascii="Times New Roman" w:hAnsi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х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10-0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=2*2,65=5,3 Ом,</m:t>
          </m:r>
        </m:oMath>
      </m:oMathPara>
    </w:p>
    <w:p w:rsidR="00515C83" w:rsidRPr="007828E8" w:rsidRDefault="00442346" w:rsidP="00515C83">
      <w:pPr>
        <w:pStyle w:val="a5"/>
        <w:spacing w:after="0" w:line="360" w:lineRule="auto"/>
        <w:jc w:val="both"/>
        <w:rPr>
          <w:rFonts w:ascii="Times New Roman" w:hAnsi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6-0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3x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Л1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I-II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∙L=(3*0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435+1,6*0,435)∙80/2=80 Ом.</m:t>
          </m:r>
        </m:oMath>
      </m:oMathPara>
    </w:p>
    <w:p w:rsidR="007828E8" w:rsidRPr="007828E8" w:rsidRDefault="007828E8" w:rsidP="00515C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15C83" w:rsidRPr="007828E8" w:rsidRDefault="00515C83" w:rsidP="00515C8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8E8">
        <w:rPr>
          <w:rFonts w:ascii="Times New Roman" w:hAnsi="Times New Roman"/>
          <w:sz w:val="28"/>
          <w:szCs w:val="28"/>
        </w:rPr>
        <w:t>Схема замещения нулевой последовательности показана на рисунке 6.</w:t>
      </w:r>
    </w:p>
    <w:p w:rsidR="00515C83" w:rsidRPr="00515C83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15C83" w:rsidRPr="00515C83" w:rsidRDefault="00515C83" w:rsidP="00515C83">
      <w:pPr>
        <w:tabs>
          <w:tab w:val="left" w:pos="3969"/>
        </w:tabs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15C83" w:rsidRPr="00BC3352" w:rsidRDefault="00442346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BC3352">
        <w:rPr>
          <w:rFonts w:ascii="Times New Roman" w:hAnsi="Times New Roman"/>
          <w:noProof/>
          <w:sz w:val="28"/>
          <w:szCs w:val="28"/>
          <w:lang w:eastAsia="ru-RU"/>
        </w:rPr>
        <w:object w:dxaOrig="9031" w:dyaOrig="26431">
          <v:shape id="_x0000_i1051" type="#_x0000_t75" style="width:231.9pt;height:680.65pt" o:ole="">
            <v:imagedata r:id="rId58" o:title=""/>
          </v:shape>
          <o:OLEObject Type="Embed" ProgID="Visio.Drawing.15" ShapeID="_x0000_i1051" DrawAspect="Content" ObjectID="_1650085653" r:id="rId59"/>
        </w:object>
      </w:r>
    </w:p>
    <w:p w:rsidR="00515C83" w:rsidRPr="00BC3352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BC3352">
        <w:rPr>
          <w:rFonts w:ascii="Times New Roman" w:hAnsi="Times New Roman"/>
          <w:sz w:val="28"/>
          <w:szCs w:val="28"/>
        </w:rPr>
        <w:t>Рисунок 4 – Схема замещения прямой последовательности</w:t>
      </w:r>
    </w:p>
    <w:p w:rsidR="00515C83" w:rsidRPr="00515C83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515C83" w:rsidRPr="007828E8" w:rsidRDefault="00442346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7828E8">
        <w:rPr>
          <w:rFonts w:ascii="Times New Roman" w:hAnsi="Times New Roman"/>
          <w:noProof/>
          <w:sz w:val="28"/>
          <w:szCs w:val="28"/>
          <w:lang w:eastAsia="ru-RU"/>
        </w:rPr>
        <w:object w:dxaOrig="9031" w:dyaOrig="26431">
          <v:shape id="_x0000_i1052" type="#_x0000_t75" style="width:221.85pt;height:591.9pt" o:ole="">
            <v:imagedata r:id="rId60" o:title="" croptop="2788f" cropbottom="3239f"/>
          </v:shape>
          <o:OLEObject Type="Embed" ProgID="Visio.Drawing.15" ShapeID="_x0000_i1052" DrawAspect="Content" ObjectID="_1650085654" r:id="rId61"/>
        </w:object>
      </w:r>
    </w:p>
    <w:p w:rsidR="00515C83" w:rsidRPr="007828E8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7828E8">
        <w:rPr>
          <w:rFonts w:ascii="Times New Roman" w:hAnsi="Times New Roman"/>
          <w:sz w:val="28"/>
          <w:szCs w:val="28"/>
        </w:rPr>
        <w:t>Рисунок 5 – Схема замещения обратной последовательности</w:t>
      </w:r>
    </w:p>
    <w:p w:rsidR="00515C83" w:rsidRPr="00515C83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color w:val="FF0000"/>
          <w:sz w:val="28"/>
          <w:szCs w:val="28"/>
        </w:rPr>
      </w:pPr>
    </w:p>
    <w:bookmarkStart w:id="0" w:name="_GoBack"/>
    <w:p w:rsidR="00515C83" w:rsidRPr="00442346" w:rsidRDefault="00442346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442346">
        <w:rPr>
          <w:rFonts w:ascii="Times New Roman" w:hAnsi="Times New Roman"/>
          <w:noProof/>
          <w:sz w:val="28"/>
          <w:szCs w:val="28"/>
          <w:lang w:eastAsia="ru-RU"/>
        </w:rPr>
        <w:object w:dxaOrig="9031" w:dyaOrig="26431">
          <v:shape id="_x0000_i1053" type="#_x0000_t75" style="width:221.85pt;height:527.45pt" o:ole="">
            <v:imagedata r:id="rId62" o:title="" croptop="2788f" cropbottom="9719f"/>
          </v:shape>
          <o:OLEObject Type="Embed" ProgID="Visio.Drawing.15" ShapeID="_x0000_i1053" DrawAspect="Content" ObjectID="_1650085655" r:id="rId63"/>
        </w:object>
      </w:r>
    </w:p>
    <w:p w:rsidR="00515C83" w:rsidRPr="00442346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  <w:r w:rsidRPr="00442346">
        <w:rPr>
          <w:rFonts w:ascii="Times New Roman" w:hAnsi="Times New Roman"/>
          <w:sz w:val="28"/>
          <w:szCs w:val="28"/>
        </w:rPr>
        <w:t>Рисунок 6 – Схема замещения нулевой последовательности</w:t>
      </w:r>
    </w:p>
    <w:bookmarkEnd w:id="0"/>
    <w:p w:rsidR="00515C83" w:rsidRPr="00DD4744" w:rsidRDefault="00515C83" w:rsidP="00515C83">
      <w:pPr>
        <w:tabs>
          <w:tab w:val="left" w:pos="3969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515C83" w:rsidRPr="001B5429" w:rsidRDefault="00515C83" w:rsidP="00DD4744">
      <w:pPr>
        <w:tabs>
          <w:tab w:val="left" w:pos="3969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sectPr w:rsidR="00515C83" w:rsidRPr="001B54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34075"/>
    <w:multiLevelType w:val="hybridMultilevel"/>
    <w:tmpl w:val="5FE2E5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1A0E75"/>
    <w:multiLevelType w:val="hybridMultilevel"/>
    <w:tmpl w:val="82626250"/>
    <w:lvl w:ilvl="0" w:tplc="DB340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B13"/>
    <w:rsid w:val="000013F8"/>
    <w:rsid w:val="00075850"/>
    <w:rsid w:val="000B16E4"/>
    <w:rsid w:val="000C4B13"/>
    <w:rsid w:val="000D1297"/>
    <w:rsid w:val="000F5979"/>
    <w:rsid w:val="00113CBE"/>
    <w:rsid w:val="00175445"/>
    <w:rsid w:val="001A1BD6"/>
    <w:rsid w:val="001B5429"/>
    <w:rsid w:val="001E2A18"/>
    <w:rsid w:val="00245668"/>
    <w:rsid w:val="002D663F"/>
    <w:rsid w:val="00442346"/>
    <w:rsid w:val="0044532C"/>
    <w:rsid w:val="004624B4"/>
    <w:rsid w:val="00466643"/>
    <w:rsid w:val="004A51E1"/>
    <w:rsid w:val="004E05F2"/>
    <w:rsid w:val="004F473B"/>
    <w:rsid w:val="00502279"/>
    <w:rsid w:val="00506105"/>
    <w:rsid w:val="00515C83"/>
    <w:rsid w:val="005241A5"/>
    <w:rsid w:val="00553EC3"/>
    <w:rsid w:val="005F789B"/>
    <w:rsid w:val="00690D68"/>
    <w:rsid w:val="006A7242"/>
    <w:rsid w:val="006B373F"/>
    <w:rsid w:val="006D38FE"/>
    <w:rsid w:val="007828E8"/>
    <w:rsid w:val="007D27F5"/>
    <w:rsid w:val="007F70DE"/>
    <w:rsid w:val="00815E52"/>
    <w:rsid w:val="0083679E"/>
    <w:rsid w:val="00857C6F"/>
    <w:rsid w:val="00897F2A"/>
    <w:rsid w:val="008A48A5"/>
    <w:rsid w:val="0092702D"/>
    <w:rsid w:val="00A61CB8"/>
    <w:rsid w:val="00A82A0C"/>
    <w:rsid w:val="00B26C3E"/>
    <w:rsid w:val="00B34719"/>
    <w:rsid w:val="00B800BD"/>
    <w:rsid w:val="00B93BD8"/>
    <w:rsid w:val="00BC3352"/>
    <w:rsid w:val="00BD2492"/>
    <w:rsid w:val="00C53EC2"/>
    <w:rsid w:val="00C709D6"/>
    <w:rsid w:val="00CE7F3B"/>
    <w:rsid w:val="00CF0623"/>
    <w:rsid w:val="00CF068E"/>
    <w:rsid w:val="00DD4744"/>
    <w:rsid w:val="00E354FD"/>
    <w:rsid w:val="00E5487E"/>
    <w:rsid w:val="00EE0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3AC0A8-1E6B-43AB-AA6B-0C79AFD17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Pr>
      <w:color w:val="808080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94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4.wmf"/><Relationship Id="rId55" Type="http://schemas.openxmlformats.org/officeDocument/2006/relationships/oleObject" Target="embeddings/oleObject23.bin"/><Relationship Id="rId63" Type="http://schemas.openxmlformats.org/officeDocument/2006/relationships/package" Target="embeddings/_________Microsoft_Visio5.vsdx"/><Relationship Id="rId7" Type="http://schemas.openxmlformats.org/officeDocument/2006/relationships/package" Target="embeddings/_________Microsoft_Visio1.vsdx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package" Target="embeddings/_________Microsoft_Visio2.vsdx"/><Relationship Id="rId54" Type="http://schemas.openxmlformats.org/officeDocument/2006/relationships/image" Target="media/image26.wmf"/><Relationship Id="rId62" Type="http://schemas.openxmlformats.org/officeDocument/2006/relationships/image" Target="media/image30.emf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e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image" Target="media/image28.emf"/><Relationship Id="rId5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61" Type="http://schemas.openxmlformats.org/officeDocument/2006/relationships/package" Target="embeddings/_________Microsoft_Visio4.vsdx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5.wmf"/><Relationship Id="rId60" Type="http://schemas.openxmlformats.org/officeDocument/2006/relationships/image" Target="media/image29.emf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3.wmf"/><Relationship Id="rId56" Type="http://schemas.openxmlformats.org/officeDocument/2006/relationships/image" Target="media/image27.wmf"/><Relationship Id="rId64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59" Type="http://schemas.openxmlformats.org/officeDocument/2006/relationships/package" Target="embeddings/_________Microsoft_Visio3.vs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11</Pages>
  <Words>837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Едакин Антон Игоревич</dc:creator>
  <cp:lastModifiedBy>Евгений</cp:lastModifiedBy>
  <cp:revision>6</cp:revision>
  <cp:lastPrinted>2020-05-04T04:59:00Z</cp:lastPrinted>
  <dcterms:created xsi:type="dcterms:W3CDTF">2020-05-04T04:59:00Z</dcterms:created>
  <dcterms:modified xsi:type="dcterms:W3CDTF">2020-05-04T05:19:00Z</dcterms:modified>
</cp:coreProperties>
</file>